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A9D52" w14:textId="77777777" w:rsidR="00D03B78" w:rsidRPr="0015121B" w:rsidRDefault="00D03B78" w:rsidP="00D03B78">
      <w:pPr>
        <w:tabs>
          <w:tab w:val="right" w:leader="underscore" w:pos="10080"/>
        </w:tabs>
        <w:jc w:val="center"/>
        <w:rPr>
          <w:b/>
          <w:sz w:val="28"/>
          <w:szCs w:val="28"/>
        </w:rPr>
      </w:pPr>
    </w:p>
    <w:p w14:paraId="62B1FAA6" w14:textId="7B05BDAE" w:rsidR="00397B24" w:rsidRPr="0015121B" w:rsidRDefault="001651E9" w:rsidP="001651E9">
      <w:pPr>
        <w:tabs>
          <w:tab w:val="right" w:leader="underscore" w:pos="10080"/>
        </w:tabs>
        <w:jc w:val="center"/>
        <w:rPr>
          <w:rFonts w:ascii="Arial Narrow" w:hAnsi="Arial Narrow"/>
          <w:b/>
          <w:sz w:val="24"/>
          <w:szCs w:val="24"/>
        </w:rPr>
      </w:pPr>
      <w:r w:rsidRPr="0015121B">
        <w:rPr>
          <w:rFonts w:ascii="Arial Narrow" w:hAnsi="Arial Narrow"/>
          <w:b/>
          <w:sz w:val="24"/>
          <w:szCs w:val="24"/>
        </w:rPr>
        <w:t>O</w:t>
      </w:r>
      <w:r w:rsidR="00397B24" w:rsidRPr="0015121B">
        <w:rPr>
          <w:rFonts w:ascii="Arial Narrow" w:hAnsi="Arial Narrow"/>
          <w:b/>
          <w:sz w:val="24"/>
          <w:szCs w:val="24"/>
        </w:rPr>
        <w:t>pis predmetu zákazky</w:t>
      </w:r>
    </w:p>
    <w:p w14:paraId="60E9A46B" w14:textId="197EDF09" w:rsidR="00F76303" w:rsidRPr="00A70E5F" w:rsidRDefault="00F76303" w:rsidP="00D03B78">
      <w:pPr>
        <w:tabs>
          <w:tab w:val="right" w:leader="underscore" w:pos="10080"/>
        </w:tabs>
        <w:jc w:val="both"/>
        <w:rPr>
          <w:rFonts w:ascii="Arial Narrow" w:hAnsi="Arial Narrow"/>
          <w:b/>
          <w:sz w:val="22"/>
          <w:szCs w:val="22"/>
        </w:rPr>
      </w:pPr>
    </w:p>
    <w:p w14:paraId="3090AA85" w14:textId="10DABE2A" w:rsidR="0005408F" w:rsidRPr="00A70E5F" w:rsidRDefault="0005408F" w:rsidP="0005408F">
      <w:pPr>
        <w:pStyle w:val="Nadpis1"/>
        <w:rPr>
          <w:rFonts w:ascii="Arial Narrow" w:hAnsi="Arial Narrow"/>
          <w:sz w:val="22"/>
          <w:szCs w:val="22"/>
        </w:rPr>
      </w:pPr>
      <w:r w:rsidRPr="00A70E5F">
        <w:rPr>
          <w:rFonts w:ascii="Arial Narrow" w:hAnsi="Arial Narrow"/>
          <w:sz w:val="22"/>
          <w:szCs w:val="22"/>
        </w:rPr>
        <w:t xml:space="preserve">Položka 1. Čipová karta </w:t>
      </w:r>
    </w:p>
    <w:p w14:paraId="38EA8EBA" w14:textId="77777777" w:rsidR="0005408F" w:rsidRPr="00A70E5F" w:rsidRDefault="0005408F" w:rsidP="0005408F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 Narrow" w:eastAsia="Calibri" w:hAnsi="Arial Narrow"/>
          <w:sz w:val="22"/>
          <w:szCs w:val="22"/>
        </w:rPr>
      </w:pPr>
    </w:p>
    <w:p w14:paraId="19724A51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Bezkontaktná čipová karta MF3 IC D41 určená pre poskytovateľov, s možnosťou kombinovať a podporovať viac aplikácií na jednej bezkontaktnej inteligentnej karte. Je plne v súlade s požiadavky na rýchly a bezpečný prenos údajov, flexibilnú organizáciu pamäte a </w:t>
      </w:r>
      <w:proofErr w:type="spellStart"/>
      <w:r w:rsidRPr="00A70E5F">
        <w:rPr>
          <w:rFonts w:ascii="Arial Narrow" w:eastAsia="Calibri" w:hAnsi="Arial Narrow"/>
          <w:sz w:val="22"/>
          <w:szCs w:val="22"/>
        </w:rPr>
        <w:t>interoperabilitu</w:t>
      </w:r>
      <w:proofErr w:type="spellEnd"/>
      <w:r w:rsidRPr="00A70E5F">
        <w:rPr>
          <w:rFonts w:ascii="Arial Narrow" w:eastAsia="Calibri" w:hAnsi="Arial Narrow"/>
          <w:sz w:val="22"/>
          <w:szCs w:val="22"/>
        </w:rPr>
        <w:t xml:space="preserve"> s existujúcou infraštruktúrou. </w:t>
      </w:r>
    </w:p>
    <w:p w14:paraId="5099C99C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</w:p>
    <w:p w14:paraId="36D84AC0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Bezkontaktná čipová karta vhodná pre rýchle a bezpečné riešenia v oblasti </w:t>
      </w:r>
    </w:p>
    <w:p w14:paraId="22B882DD" w14:textId="77777777" w:rsidR="0005408F" w:rsidRPr="00A70E5F" w:rsidRDefault="0005408F" w:rsidP="0005408F">
      <w:pPr>
        <w:numPr>
          <w:ilvl w:val="0"/>
          <w:numId w:val="27"/>
        </w:numPr>
        <w:spacing w:line="276" w:lineRule="auto"/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moderná verejná doprava </w:t>
      </w:r>
    </w:p>
    <w:p w14:paraId="1B812D55" w14:textId="77777777" w:rsidR="0005408F" w:rsidRPr="00A70E5F" w:rsidRDefault="0005408F" w:rsidP="0005408F">
      <w:pPr>
        <w:numPr>
          <w:ilvl w:val="0"/>
          <w:numId w:val="27"/>
        </w:numPr>
        <w:spacing w:line="276" w:lineRule="auto"/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prístupové systémy </w:t>
      </w:r>
    </w:p>
    <w:p w14:paraId="45B4CF93" w14:textId="77777777" w:rsidR="0005408F" w:rsidRPr="00A70E5F" w:rsidRDefault="0005408F" w:rsidP="0005408F">
      <w:pPr>
        <w:numPr>
          <w:ilvl w:val="0"/>
          <w:numId w:val="27"/>
        </w:numPr>
        <w:spacing w:line="276" w:lineRule="auto"/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verejná správa </w:t>
      </w:r>
    </w:p>
    <w:p w14:paraId="448C0EFF" w14:textId="77777777" w:rsidR="0005408F" w:rsidRPr="00A70E5F" w:rsidRDefault="0005408F" w:rsidP="0005408F">
      <w:pPr>
        <w:numPr>
          <w:ilvl w:val="0"/>
          <w:numId w:val="27"/>
        </w:numPr>
        <w:spacing w:line="276" w:lineRule="auto"/>
        <w:jc w:val="both"/>
        <w:rPr>
          <w:rFonts w:ascii="Arial Narrow" w:eastAsia="Calibri" w:hAnsi="Arial Narrow"/>
          <w:sz w:val="22"/>
          <w:szCs w:val="22"/>
        </w:rPr>
      </w:pPr>
      <w:proofErr w:type="spellStart"/>
      <w:r w:rsidRPr="00A70E5F">
        <w:rPr>
          <w:rFonts w:ascii="Arial Narrow" w:eastAsia="Calibri" w:hAnsi="Arial Narrow"/>
          <w:sz w:val="22"/>
          <w:szCs w:val="22"/>
        </w:rPr>
        <w:t>mikroplatby</w:t>
      </w:r>
      <w:proofErr w:type="spellEnd"/>
      <w:r w:rsidRPr="00A70E5F">
        <w:rPr>
          <w:rFonts w:ascii="Arial Narrow" w:eastAsia="Calibri" w:hAnsi="Arial Narrow"/>
          <w:sz w:val="22"/>
          <w:szCs w:val="22"/>
        </w:rPr>
        <w:t xml:space="preserve"> v uzavretom platobnom systéme </w:t>
      </w:r>
    </w:p>
    <w:p w14:paraId="4C28293F" w14:textId="77777777" w:rsidR="0005408F" w:rsidRPr="00A70E5F" w:rsidRDefault="0005408F" w:rsidP="0005408F">
      <w:pPr>
        <w:numPr>
          <w:ilvl w:val="0"/>
          <w:numId w:val="27"/>
        </w:numPr>
        <w:spacing w:line="276" w:lineRule="auto"/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vernostné systémy </w:t>
      </w:r>
    </w:p>
    <w:p w14:paraId="3BC34335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</w:p>
    <w:p w14:paraId="4CF6229E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Základné vlastnosti karty </w:t>
      </w:r>
    </w:p>
    <w:p w14:paraId="199AE37D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Pamäť veľkosť EEPROM [Byte] </w:t>
      </w:r>
    </w:p>
    <w:p w14:paraId="6615EEF3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MF3 IC D41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min. 4096 </w:t>
      </w:r>
    </w:p>
    <w:p w14:paraId="727CD77C" w14:textId="7B9034F4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počet zápisových cyklov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min. 500 000 </w:t>
      </w:r>
    </w:p>
    <w:p w14:paraId="3A63AFE0" w14:textId="664C7F55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doba uchovania dát [roky]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min. 10 </w:t>
      </w:r>
    </w:p>
    <w:p w14:paraId="1D5EF9B9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Organizácia pamäte </w:t>
      </w:r>
    </w:p>
    <w:p w14:paraId="5F9EDD69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organizácia pamäte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flexibilný súborový systém </w:t>
      </w:r>
    </w:p>
    <w:p w14:paraId="6CA0EF9D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počet aplikácií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max 28 </w:t>
      </w:r>
    </w:p>
    <w:p w14:paraId="75155E81" w14:textId="1FBDC21D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počet súborov v aplikácii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max 32 </w:t>
      </w:r>
    </w:p>
    <w:p w14:paraId="4FD78076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typy súborov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štandardný, záložný, hodnotový, lineárny, cyklický </w:t>
      </w:r>
    </w:p>
    <w:p w14:paraId="1968039D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identifikátor aplikácie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3 byte AID </w:t>
      </w:r>
    </w:p>
    <w:p w14:paraId="465F6238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RF interface </w:t>
      </w:r>
    </w:p>
    <w:p w14:paraId="5447E36C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prenos dát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bezkontaktný prenos </w:t>
      </w:r>
    </w:p>
    <w:p w14:paraId="64EC8158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napájanie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RF pole antény čítačky (bez batérie) </w:t>
      </w:r>
    </w:p>
    <w:p w14:paraId="602B0860" w14:textId="4DCC8B08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protokol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ISO/IEC 14443A-4 </w:t>
      </w:r>
    </w:p>
    <w:p w14:paraId="6DED2AEE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frekvencia [MHz]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13,56 </w:t>
      </w:r>
    </w:p>
    <w:p w14:paraId="3E94E76B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komunikačná rýchlosť [</w:t>
      </w:r>
      <w:proofErr w:type="spellStart"/>
      <w:r w:rsidRPr="00A70E5F">
        <w:rPr>
          <w:rFonts w:ascii="Arial Narrow" w:eastAsia="Calibri" w:hAnsi="Arial Narrow"/>
          <w:sz w:val="22"/>
          <w:szCs w:val="22"/>
        </w:rPr>
        <w:t>kbit</w:t>
      </w:r>
      <w:proofErr w:type="spellEnd"/>
      <w:r w:rsidRPr="00A70E5F">
        <w:rPr>
          <w:rFonts w:ascii="Arial Narrow" w:eastAsia="Calibri" w:hAnsi="Arial Narrow"/>
          <w:sz w:val="22"/>
          <w:szCs w:val="22"/>
        </w:rPr>
        <w:t>/s]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106, 212, 424, 848 </w:t>
      </w:r>
    </w:p>
    <w:p w14:paraId="717ED08E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komunikačná vzdialenosť [mm]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max. 100 </w:t>
      </w:r>
    </w:p>
    <w:p w14:paraId="2913CBE0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Práca s dátami </w:t>
      </w:r>
    </w:p>
    <w:p w14:paraId="7781269D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autentifikácia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vzájomná autentifikácia </w:t>
      </w:r>
    </w:p>
    <w:p w14:paraId="30B357DC" w14:textId="3AFE8A19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proofErr w:type="spellStart"/>
      <w:r w:rsidRPr="00A70E5F">
        <w:rPr>
          <w:rFonts w:ascii="Arial Narrow" w:eastAsia="Calibri" w:hAnsi="Arial Narrow"/>
          <w:sz w:val="22"/>
          <w:szCs w:val="22"/>
        </w:rPr>
        <w:t>antikolízny</w:t>
      </w:r>
      <w:proofErr w:type="spellEnd"/>
      <w:r w:rsidRPr="00A70E5F">
        <w:rPr>
          <w:rFonts w:ascii="Arial Narrow" w:eastAsia="Calibri" w:hAnsi="Arial Narrow"/>
          <w:sz w:val="22"/>
          <w:szCs w:val="22"/>
        </w:rPr>
        <w:t xml:space="preserve"> mechanizmus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áno </w:t>
      </w:r>
    </w:p>
    <w:p w14:paraId="6B3E7274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integrita dát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16/32 bit CRC na fyzickej vrstve </w:t>
      </w:r>
    </w:p>
    <w:p w14:paraId="55B9BCAF" w14:textId="5204B2E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protokol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ISO/IEC 7816-3 APDU </w:t>
      </w:r>
    </w:p>
    <w:p w14:paraId="518858D2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príkazy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ISO/IEC 7816-4 </w:t>
      </w:r>
    </w:p>
    <w:p w14:paraId="76C4428F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proofErr w:type="spellStart"/>
      <w:r w:rsidRPr="00A70E5F">
        <w:rPr>
          <w:rFonts w:ascii="Arial Narrow" w:eastAsia="Calibri" w:hAnsi="Arial Narrow"/>
          <w:sz w:val="22"/>
          <w:szCs w:val="22"/>
        </w:rPr>
        <w:t>transakčnosť</w:t>
      </w:r>
      <w:proofErr w:type="spellEnd"/>
      <w:r w:rsidRPr="00A70E5F">
        <w:rPr>
          <w:rFonts w:ascii="Arial Narrow" w:eastAsia="Calibri" w:hAnsi="Arial Narrow"/>
          <w:sz w:val="22"/>
          <w:szCs w:val="22"/>
        </w:rPr>
        <w:t xml:space="preserve"> operácii s dátami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áno </w:t>
      </w:r>
    </w:p>
    <w:p w14:paraId="623A52B8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Bezpečnosť </w:t>
      </w:r>
    </w:p>
    <w:p w14:paraId="728456E6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jedinečné výrobné číslo [Byte]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7 </w:t>
      </w:r>
    </w:p>
    <w:p w14:paraId="5A06B1A2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možnosť použiť náhodné ID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áno </w:t>
      </w:r>
    </w:p>
    <w:p w14:paraId="4DD98C43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vzájomná trojfázová autentifikácia</w:t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áno </w:t>
      </w:r>
    </w:p>
    <w:p w14:paraId="2DE6BC36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autentifikácia podľa ISO/IEC 7816-4</w:t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áno </w:t>
      </w:r>
    </w:p>
    <w:p w14:paraId="07CF1D3E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generátor náhodných čísiel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áno </w:t>
      </w:r>
    </w:p>
    <w:p w14:paraId="2FA17ACA" w14:textId="19502F3F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prístupové kľúče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min. 1 </w:t>
      </w:r>
      <w:proofErr w:type="spellStart"/>
      <w:r w:rsidRPr="00A70E5F">
        <w:rPr>
          <w:rFonts w:ascii="Arial Narrow" w:eastAsia="Calibri" w:hAnsi="Arial Narrow"/>
          <w:sz w:val="22"/>
          <w:szCs w:val="22"/>
        </w:rPr>
        <w:t>master</w:t>
      </w:r>
      <w:proofErr w:type="spellEnd"/>
      <w:r w:rsidRPr="00A70E5F">
        <w:rPr>
          <w:rFonts w:ascii="Arial Narrow" w:eastAsia="Calibri" w:hAnsi="Arial Narrow"/>
          <w:sz w:val="22"/>
          <w:szCs w:val="22"/>
        </w:rPr>
        <w:t xml:space="preserve"> kľúč karty </w:t>
      </w:r>
    </w:p>
    <w:p w14:paraId="60F051C0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max 14 kľúčov pre aplikáciu </w:t>
      </w:r>
    </w:p>
    <w:p w14:paraId="7E7D1FB1" w14:textId="343149DF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prístupové práva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nastaviteľné pre každý súbor </w:t>
      </w:r>
    </w:p>
    <w:p w14:paraId="2135CD8D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DES/2K3DES/3K3DES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HW koprocesor </w:t>
      </w:r>
    </w:p>
    <w:p w14:paraId="281B64A1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AES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HW koprocesor </w:t>
      </w:r>
    </w:p>
    <w:p w14:paraId="3DF03620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>certifikácia</w:t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</w:r>
      <w:r w:rsidRPr="00A70E5F">
        <w:rPr>
          <w:rFonts w:ascii="Arial Narrow" w:eastAsia="Calibri" w:hAnsi="Arial Narrow"/>
          <w:sz w:val="22"/>
          <w:szCs w:val="22"/>
        </w:rPr>
        <w:tab/>
        <w:t xml:space="preserve">CC EAL 4+ </w:t>
      </w:r>
    </w:p>
    <w:p w14:paraId="435947F6" w14:textId="4035818B" w:rsidR="0005408F" w:rsidRPr="00A70E5F" w:rsidRDefault="0005408F" w:rsidP="0005408F">
      <w:pPr>
        <w:pStyle w:val="Nadpis1"/>
        <w:rPr>
          <w:rFonts w:ascii="Arial Narrow" w:hAnsi="Arial Narrow"/>
          <w:sz w:val="22"/>
          <w:szCs w:val="22"/>
        </w:rPr>
      </w:pPr>
      <w:r w:rsidRPr="00A70E5F">
        <w:rPr>
          <w:rFonts w:ascii="Arial Narrow" w:hAnsi="Arial Narrow"/>
          <w:sz w:val="22"/>
          <w:szCs w:val="22"/>
        </w:rPr>
        <w:lastRenderedPageBreak/>
        <w:t xml:space="preserve">Položka 2. </w:t>
      </w:r>
      <w:r w:rsidR="00A70E5F">
        <w:rPr>
          <w:rFonts w:ascii="Arial Narrow" w:hAnsi="Arial Narrow"/>
          <w:sz w:val="22"/>
          <w:szCs w:val="22"/>
        </w:rPr>
        <w:t xml:space="preserve"> </w:t>
      </w:r>
      <w:r w:rsidRPr="00A70E5F">
        <w:rPr>
          <w:rFonts w:ascii="Arial Narrow" w:hAnsi="Arial Narrow"/>
          <w:sz w:val="22"/>
          <w:szCs w:val="22"/>
        </w:rPr>
        <w:t xml:space="preserve">Páska pre potlač kariet </w:t>
      </w:r>
    </w:p>
    <w:p w14:paraId="532A7624" w14:textId="77777777" w:rsidR="0005408F" w:rsidRPr="00A70E5F" w:rsidRDefault="0005408F" w:rsidP="0005408F">
      <w:pPr>
        <w:rPr>
          <w:rFonts w:ascii="Arial Narrow" w:eastAsia="Calibri" w:hAnsi="Arial Narrow"/>
          <w:sz w:val="22"/>
          <w:szCs w:val="22"/>
        </w:rPr>
      </w:pPr>
    </w:p>
    <w:p w14:paraId="1F0331C0" w14:textId="77777777" w:rsidR="0005408F" w:rsidRPr="00A70E5F" w:rsidRDefault="0005408F" w:rsidP="0005408F">
      <w:pPr>
        <w:rPr>
          <w:rFonts w:ascii="Arial Narrow" w:eastAsia="Calibri" w:hAnsi="Arial Narrow"/>
          <w:sz w:val="22"/>
          <w:szCs w:val="22"/>
        </w:rPr>
      </w:pPr>
      <w:r w:rsidRPr="00A70E5F">
        <w:rPr>
          <w:rFonts w:ascii="Arial Narrow" w:eastAsia="Calibri" w:hAnsi="Arial Narrow"/>
          <w:sz w:val="22"/>
          <w:szCs w:val="22"/>
        </w:rPr>
        <w:t xml:space="preserve">Farebná páska pre potlač kariet (karty v položke č.1) Výdatnosť jednej pásky min. 250 ks. obojstranne (500ks jednostranne). </w:t>
      </w:r>
    </w:p>
    <w:p w14:paraId="58985117" w14:textId="77777777" w:rsidR="0005408F" w:rsidRPr="00A70E5F" w:rsidRDefault="0005408F" w:rsidP="0005408F">
      <w:pPr>
        <w:rPr>
          <w:rFonts w:ascii="Arial Narrow" w:eastAsia="Calibri" w:hAnsi="Arial Narrow"/>
          <w:sz w:val="22"/>
          <w:szCs w:val="22"/>
        </w:rPr>
      </w:pPr>
    </w:p>
    <w:p w14:paraId="666BBDFD" w14:textId="77777777" w:rsidR="0005408F" w:rsidRPr="00A70E5F" w:rsidRDefault="0005408F" w:rsidP="0005408F">
      <w:pPr>
        <w:rPr>
          <w:rFonts w:ascii="Arial Narrow" w:eastAsia="Calibri" w:hAnsi="Arial Narrow"/>
          <w:sz w:val="22"/>
          <w:szCs w:val="22"/>
        </w:rPr>
      </w:pPr>
    </w:p>
    <w:p w14:paraId="4E647C8F" w14:textId="77777777" w:rsidR="0005408F" w:rsidRPr="00A70E5F" w:rsidRDefault="0005408F" w:rsidP="0005408F">
      <w:pPr>
        <w:rPr>
          <w:rFonts w:ascii="Arial Narrow" w:eastAsia="Calibri" w:hAnsi="Arial Narrow"/>
          <w:sz w:val="22"/>
          <w:szCs w:val="22"/>
        </w:rPr>
      </w:pPr>
    </w:p>
    <w:p w14:paraId="000B5823" w14:textId="77777777" w:rsidR="0005408F" w:rsidRPr="00A70E5F" w:rsidRDefault="0005408F" w:rsidP="0005408F">
      <w:pPr>
        <w:jc w:val="center"/>
        <w:rPr>
          <w:rFonts w:ascii="Arial Narrow" w:eastAsia="Calibri" w:hAnsi="Arial Narrow"/>
          <w:b/>
          <w:bCs/>
          <w:sz w:val="22"/>
          <w:szCs w:val="22"/>
        </w:rPr>
      </w:pPr>
      <w:r w:rsidRPr="00A70E5F">
        <w:rPr>
          <w:rFonts w:ascii="Arial Narrow" w:eastAsia="Calibri" w:hAnsi="Arial Narrow"/>
          <w:b/>
          <w:bCs/>
          <w:sz w:val="22"/>
          <w:szCs w:val="22"/>
        </w:rPr>
        <w:t>CENOVÁ PONUKA</w:t>
      </w:r>
    </w:p>
    <w:p w14:paraId="4E40F68E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</w:p>
    <w:p w14:paraId="2D3F7623" w14:textId="77777777" w:rsidR="0005408F" w:rsidRPr="00A70E5F" w:rsidRDefault="0005408F" w:rsidP="0005408F">
      <w:pPr>
        <w:jc w:val="both"/>
        <w:rPr>
          <w:rFonts w:ascii="Arial Narrow" w:eastAsia="Calibri" w:hAnsi="Arial Narrow"/>
          <w:sz w:val="22"/>
          <w:szCs w:val="22"/>
        </w:rPr>
      </w:pPr>
    </w:p>
    <w:tbl>
      <w:tblPr>
        <w:tblStyle w:val="Mriekatabuky"/>
        <w:tblW w:w="9876" w:type="dxa"/>
        <w:tblInd w:w="-147" w:type="dxa"/>
        <w:tblLook w:val="04A0" w:firstRow="1" w:lastRow="0" w:firstColumn="1" w:lastColumn="0" w:noHBand="0" w:noVBand="1"/>
      </w:tblPr>
      <w:tblGrid>
        <w:gridCol w:w="1187"/>
        <w:gridCol w:w="3444"/>
        <w:gridCol w:w="1647"/>
        <w:gridCol w:w="1661"/>
        <w:gridCol w:w="1937"/>
      </w:tblGrid>
      <w:tr w:rsidR="0005408F" w:rsidRPr="00A70E5F" w14:paraId="1C22D7EA" w14:textId="77777777" w:rsidTr="00D9075A">
        <w:trPr>
          <w:trHeight w:val="570"/>
        </w:trPr>
        <w:tc>
          <w:tcPr>
            <w:tcW w:w="1187" w:type="dxa"/>
            <w:shd w:val="clear" w:color="auto" w:fill="D9D9D9" w:themeFill="background1" w:themeFillShade="D9"/>
          </w:tcPr>
          <w:p w14:paraId="76A3E7F1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A70E5F">
              <w:rPr>
                <w:rFonts w:ascii="Arial Narrow" w:eastAsia="Calibri" w:hAnsi="Arial Narrow" w:cs="Times New Roman"/>
                <w:b/>
                <w:bCs/>
              </w:rPr>
              <w:t>Položka č.</w:t>
            </w:r>
          </w:p>
        </w:tc>
        <w:tc>
          <w:tcPr>
            <w:tcW w:w="3444" w:type="dxa"/>
            <w:shd w:val="clear" w:color="auto" w:fill="D9D9D9" w:themeFill="background1" w:themeFillShade="D9"/>
          </w:tcPr>
          <w:p w14:paraId="0905F07B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A70E5F">
              <w:rPr>
                <w:rFonts w:ascii="Arial Narrow" w:eastAsia="Calibri" w:hAnsi="Arial Narrow" w:cs="Times New Roman"/>
                <w:b/>
                <w:bCs/>
              </w:rPr>
              <w:t>Názov</w:t>
            </w:r>
          </w:p>
        </w:tc>
        <w:tc>
          <w:tcPr>
            <w:tcW w:w="1647" w:type="dxa"/>
            <w:shd w:val="clear" w:color="auto" w:fill="D9D9D9" w:themeFill="background1" w:themeFillShade="D9"/>
          </w:tcPr>
          <w:p w14:paraId="43E74FC3" w14:textId="7AAC5A7F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A70E5F">
              <w:rPr>
                <w:rFonts w:ascii="Arial Narrow" w:eastAsia="Calibri" w:hAnsi="Arial Narrow" w:cs="Times New Roman"/>
                <w:b/>
                <w:bCs/>
              </w:rPr>
              <w:t>Predpokladané množstvo/ks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1BEBC4B5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A70E5F">
              <w:rPr>
                <w:rFonts w:ascii="Arial Narrow" w:eastAsia="Calibri" w:hAnsi="Arial Narrow" w:cs="Times New Roman"/>
                <w:b/>
                <w:bCs/>
              </w:rPr>
              <w:t>Cena za 1 ks v EUR bez DPH</w:t>
            </w:r>
          </w:p>
        </w:tc>
        <w:tc>
          <w:tcPr>
            <w:tcW w:w="1937" w:type="dxa"/>
            <w:shd w:val="clear" w:color="auto" w:fill="D9D9D9" w:themeFill="background1" w:themeFillShade="D9"/>
          </w:tcPr>
          <w:p w14:paraId="3EE61790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A70E5F">
              <w:rPr>
                <w:rFonts w:ascii="Arial Narrow" w:eastAsia="Calibri" w:hAnsi="Arial Narrow" w:cs="Times New Roman"/>
                <w:b/>
                <w:bCs/>
              </w:rPr>
              <w:t>Celková cena v EUR bez DPH</w:t>
            </w:r>
          </w:p>
        </w:tc>
      </w:tr>
      <w:tr w:rsidR="0005408F" w:rsidRPr="00A70E5F" w14:paraId="017BDBE4" w14:textId="77777777" w:rsidTr="00D9075A">
        <w:tc>
          <w:tcPr>
            <w:tcW w:w="1187" w:type="dxa"/>
          </w:tcPr>
          <w:p w14:paraId="7FC1F55C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  <w:r w:rsidRPr="00A70E5F">
              <w:rPr>
                <w:rFonts w:ascii="Arial Narrow" w:eastAsia="Calibri" w:hAnsi="Arial Narrow" w:cs="Times New Roman"/>
              </w:rPr>
              <w:t>1.</w:t>
            </w:r>
          </w:p>
        </w:tc>
        <w:tc>
          <w:tcPr>
            <w:tcW w:w="3444" w:type="dxa"/>
          </w:tcPr>
          <w:p w14:paraId="4EEEC3F4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rPr>
                <w:rFonts w:ascii="Arial Narrow" w:eastAsia="Calibri" w:hAnsi="Arial Narrow" w:cs="Times New Roman"/>
              </w:rPr>
            </w:pPr>
            <w:r w:rsidRPr="00A70E5F">
              <w:rPr>
                <w:rFonts w:ascii="Arial Narrow" w:eastAsia="Calibri" w:hAnsi="Arial Narrow" w:cs="Times New Roman"/>
              </w:rPr>
              <w:t>Čipová karta</w:t>
            </w:r>
          </w:p>
        </w:tc>
        <w:tc>
          <w:tcPr>
            <w:tcW w:w="1647" w:type="dxa"/>
          </w:tcPr>
          <w:p w14:paraId="38E05975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  <w:r w:rsidRPr="00A70E5F">
              <w:rPr>
                <w:rFonts w:ascii="Arial Narrow" w:eastAsia="Calibri" w:hAnsi="Arial Narrow" w:cs="Times New Roman"/>
              </w:rPr>
              <w:t>15 000</w:t>
            </w:r>
          </w:p>
        </w:tc>
        <w:tc>
          <w:tcPr>
            <w:tcW w:w="1661" w:type="dxa"/>
          </w:tcPr>
          <w:p w14:paraId="11D4B3F9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937" w:type="dxa"/>
          </w:tcPr>
          <w:p w14:paraId="28092276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</w:p>
        </w:tc>
      </w:tr>
      <w:tr w:rsidR="0005408F" w:rsidRPr="00A70E5F" w14:paraId="1C73A3D4" w14:textId="77777777" w:rsidTr="00D9075A">
        <w:tc>
          <w:tcPr>
            <w:tcW w:w="1187" w:type="dxa"/>
          </w:tcPr>
          <w:p w14:paraId="07AF7733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  <w:r w:rsidRPr="00A70E5F">
              <w:rPr>
                <w:rFonts w:ascii="Arial Narrow" w:eastAsia="Calibri" w:hAnsi="Arial Narrow" w:cs="Times New Roman"/>
              </w:rPr>
              <w:t>2.</w:t>
            </w:r>
          </w:p>
        </w:tc>
        <w:tc>
          <w:tcPr>
            <w:tcW w:w="3444" w:type="dxa"/>
          </w:tcPr>
          <w:p w14:paraId="717C89EF" w14:textId="77777777" w:rsidR="0005408F" w:rsidRPr="00A70E5F" w:rsidRDefault="0005408F" w:rsidP="00D9075A">
            <w:pPr>
              <w:rPr>
                <w:rFonts w:ascii="Arial Narrow" w:eastAsia="Calibri" w:hAnsi="Arial Narrow" w:cs="Times New Roman"/>
              </w:rPr>
            </w:pPr>
            <w:r w:rsidRPr="00A70E5F">
              <w:rPr>
                <w:rFonts w:ascii="Arial Narrow" w:eastAsia="Calibri" w:hAnsi="Arial Narrow" w:cs="Times New Roman"/>
              </w:rPr>
              <w:t>Páska pre potlač kariet</w:t>
            </w:r>
          </w:p>
        </w:tc>
        <w:tc>
          <w:tcPr>
            <w:tcW w:w="1647" w:type="dxa"/>
          </w:tcPr>
          <w:p w14:paraId="51C49A2F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  <w:r w:rsidRPr="00A70E5F">
              <w:rPr>
                <w:rFonts w:ascii="Arial Narrow" w:eastAsia="Calibri" w:hAnsi="Arial Narrow" w:cs="Times New Roman"/>
              </w:rPr>
              <w:t>60</w:t>
            </w:r>
          </w:p>
        </w:tc>
        <w:tc>
          <w:tcPr>
            <w:tcW w:w="1661" w:type="dxa"/>
          </w:tcPr>
          <w:p w14:paraId="7E5BE525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937" w:type="dxa"/>
          </w:tcPr>
          <w:p w14:paraId="2672C81C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</w:p>
        </w:tc>
      </w:tr>
      <w:tr w:rsidR="0005408F" w:rsidRPr="00A70E5F" w14:paraId="056F022F" w14:textId="77777777" w:rsidTr="00D9075A">
        <w:tc>
          <w:tcPr>
            <w:tcW w:w="1187" w:type="dxa"/>
          </w:tcPr>
          <w:p w14:paraId="1B60C4B3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A70E5F">
              <w:rPr>
                <w:rFonts w:ascii="Arial Narrow" w:eastAsia="Calibri" w:hAnsi="Arial Narrow" w:cs="Times New Roman"/>
                <w:b/>
                <w:bCs/>
              </w:rPr>
              <w:t>Celkovo</w:t>
            </w:r>
          </w:p>
        </w:tc>
        <w:tc>
          <w:tcPr>
            <w:tcW w:w="3444" w:type="dxa"/>
          </w:tcPr>
          <w:p w14:paraId="6A66C1D8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rPr>
                <w:rFonts w:ascii="Arial Narrow" w:eastAsia="Calibri" w:hAnsi="Arial Narrow" w:cs="Times New Roman"/>
              </w:rPr>
            </w:pPr>
          </w:p>
        </w:tc>
        <w:tc>
          <w:tcPr>
            <w:tcW w:w="1647" w:type="dxa"/>
          </w:tcPr>
          <w:p w14:paraId="03276BDD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661" w:type="dxa"/>
          </w:tcPr>
          <w:p w14:paraId="1A61C272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937" w:type="dxa"/>
          </w:tcPr>
          <w:p w14:paraId="336D5BFF" w14:textId="77777777" w:rsidR="0005408F" w:rsidRPr="00A70E5F" w:rsidRDefault="0005408F" w:rsidP="00D9075A">
            <w:pPr>
              <w:keepNext/>
              <w:widowControl w:val="0"/>
              <w:tabs>
                <w:tab w:val="center" w:pos="7356"/>
              </w:tabs>
              <w:contextualSpacing/>
              <w:jc w:val="center"/>
              <w:rPr>
                <w:rFonts w:ascii="Arial Narrow" w:eastAsia="Calibri" w:hAnsi="Arial Narrow" w:cs="Times New Roman"/>
              </w:rPr>
            </w:pPr>
          </w:p>
        </w:tc>
      </w:tr>
    </w:tbl>
    <w:p w14:paraId="0EB36F90" w14:textId="77777777" w:rsidR="0005408F" w:rsidRPr="00A70E5F" w:rsidRDefault="0005408F" w:rsidP="0005408F">
      <w:pPr>
        <w:rPr>
          <w:rFonts w:ascii="Arial Narrow" w:eastAsia="Calibri" w:hAnsi="Arial Narrow"/>
          <w:sz w:val="22"/>
          <w:szCs w:val="22"/>
        </w:rPr>
      </w:pPr>
    </w:p>
    <w:p w14:paraId="14CB9A6B" w14:textId="77777777" w:rsidR="0005408F" w:rsidRPr="00A70E5F" w:rsidRDefault="0005408F" w:rsidP="0005408F">
      <w:pPr>
        <w:rPr>
          <w:rFonts w:ascii="Arial Narrow" w:eastAsia="Calibri" w:hAnsi="Arial Narrow"/>
          <w:sz w:val="22"/>
          <w:szCs w:val="22"/>
        </w:rPr>
      </w:pPr>
    </w:p>
    <w:p w14:paraId="45A58171" w14:textId="0F14EB39" w:rsidR="000F214A" w:rsidRPr="007B5BA3" w:rsidRDefault="000F214A" w:rsidP="0005408F">
      <w:pPr>
        <w:pStyle w:val="Zkladntext"/>
        <w:ind w:firstLine="708"/>
        <w:jc w:val="both"/>
      </w:pPr>
    </w:p>
    <w:sectPr w:rsidR="000F214A" w:rsidRPr="007B5BA3" w:rsidSect="001651E9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1F43C6" w14:textId="77777777" w:rsidR="004A54F3" w:rsidRDefault="004A54F3">
      <w:r>
        <w:separator/>
      </w:r>
    </w:p>
  </w:endnote>
  <w:endnote w:type="continuationSeparator" w:id="0">
    <w:p w14:paraId="488B9830" w14:textId="77777777" w:rsidR="004A54F3" w:rsidRDefault="004A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CA61A" w14:textId="77777777" w:rsidR="009917E2" w:rsidRDefault="009917E2" w:rsidP="00DB2F12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61D14EE" w14:textId="77777777" w:rsidR="009917E2" w:rsidRDefault="009917E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5470944"/>
      <w:docPartObj>
        <w:docPartGallery w:val="Page Numbers (Bottom of Page)"/>
        <w:docPartUnique/>
      </w:docPartObj>
    </w:sdtPr>
    <w:sdtContent>
      <w:bookmarkStart w:id="0" w:name="_Hlk84419854" w:displacedByCustomXml="prev"/>
      <w:bookmarkStart w:id="1" w:name="_Hlk84419855" w:displacedByCustomXml="prev"/>
      <w:bookmarkStart w:id="2" w:name="_Hlk84419861" w:displacedByCustomXml="prev"/>
      <w:bookmarkStart w:id="3" w:name="_Hlk84419862" w:displacedByCustomXml="prev"/>
      <w:p w14:paraId="366E3162" w14:textId="77777777" w:rsidR="00B00DD4" w:rsidRDefault="00B00DD4" w:rsidP="00B00DD4">
        <w:pPr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>Právna forma: spoločnosť s ručením obmedzeným</w:t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  <w:t xml:space="preserve">             Dopravný podnik mesta Martin, s.r.o.</w:t>
        </w:r>
      </w:p>
      <w:p w14:paraId="3C695611" w14:textId="77777777" w:rsidR="00B00DD4" w:rsidRDefault="00B00DD4" w:rsidP="00B00DD4">
        <w:pPr>
          <w:tabs>
            <w:tab w:val="left" w:pos="6171"/>
          </w:tabs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 xml:space="preserve">Sídlo spoločnosti: Nám. S. H. Vajanského 1/1, 036 01 </w:t>
        </w:r>
        <w:r>
          <w:rPr>
            <w:sz w:val="16"/>
            <w:szCs w:val="16"/>
          </w:rPr>
          <w:tab/>
          <w:t>Nám. S. H. Vajanského 1/1, 036 01</w:t>
        </w:r>
      </w:p>
      <w:p w14:paraId="30179F5F" w14:textId="77777777" w:rsidR="00B00DD4" w:rsidRDefault="00B00DD4" w:rsidP="00B00DD4">
        <w:pPr>
          <w:tabs>
            <w:tab w:val="left" w:pos="6171"/>
          </w:tabs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>IČO: 53560922, DIČ 2121408333, IČ pre DPH: SK2121408333</w:t>
        </w:r>
        <w:r>
          <w:rPr>
            <w:sz w:val="16"/>
            <w:szCs w:val="16"/>
          </w:rPr>
          <w:tab/>
          <w:t>www.dpmmartin.sk</w:t>
        </w:r>
      </w:p>
      <w:p w14:paraId="1549C725" w14:textId="77777777" w:rsidR="00B00DD4" w:rsidRDefault="00B00DD4" w:rsidP="00B00DD4">
        <w:pPr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 xml:space="preserve">Obchodný register: Okresný súd Žilina, Oddiel: </w:t>
        </w:r>
        <w:proofErr w:type="spellStart"/>
        <w:r>
          <w:rPr>
            <w:sz w:val="16"/>
            <w:szCs w:val="16"/>
          </w:rPr>
          <w:t>Sro</w:t>
        </w:r>
        <w:proofErr w:type="spellEnd"/>
        <w:r>
          <w:rPr>
            <w:sz w:val="16"/>
            <w:szCs w:val="16"/>
          </w:rPr>
          <w:t xml:space="preserve">, Vložka číslo: 76445/L </w:t>
        </w:r>
      </w:p>
      <w:p w14:paraId="63E66301" w14:textId="4DD1568A" w:rsidR="00B00DD4" w:rsidRDefault="00B00DD4" w:rsidP="00B00DD4">
        <w:pPr>
          <w:ind w:left="-567"/>
        </w:pPr>
        <w:r>
          <w:rPr>
            <w:sz w:val="16"/>
            <w:szCs w:val="16"/>
          </w:rPr>
          <w:t xml:space="preserve">Bankové spojenie: Slovenská sporiteľňa, </w:t>
        </w:r>
        <w:proofErr w:type="spellStart"/>
        <w:r>
          <w:rPr>
            <w:sz w:val="16"/>
            <w:szCs w:val="16"/>
          </w:rPr>
          <w:t>a.s</w:t>
        </w:r>
        <w:proofErr w:type="spellEnd"/>
        <w:r>
          <w:rPr>
            <w:sz w:val="16"/>
            <w:szCs w:val="16"/>
          </w:rPr>
          <w:t>., IBAN: SK81 0900 0000 0051 7864 3372</w:t>
        </w:r>
        <w:bookmarkEnd w:id="3"/>
        <w:bookmarkEnd w:id="2"/>
        <w:bookmarkEnd w:id="1"/>
        <w:bookmarkEnd w:id="0"/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182BA" w14:textId="2C8776D4" w:rsidR="0032026A" w:rsidRDefault="0032026A" w:rsidP="0032026A">
    <w:pPr>
      <w:ind w:left="-56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891C9" w14:textId="77777777" w:rsidR="004A54F3" w:rsidRDefault="004A54F3">
      <w:r>
        <w:separator/>
      </w:r>
    </w:p>
  </w:footnote>
  <w:footnote w:type="continuationSeparator" w:id="0">
    <w:p w14:paraId="378F9C7A" w14:textId="77777777" w:rsidR="004A54F3" w:rsidRDefault="004A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F36B9" w14:textId="71DB4B78" w:rsidR="0032026A" w:rsidRDefault="0032026A" w:rsidP="0032026A">
    <w:r>
      <w:rPr>
        <w:b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3E32847" wp14:editId="4C8D1A29">
          <wp:simplePos x="0" y="0"/>
          <wp:positionH relativeFrom="column">
            <wp:posOffset>4824090</wp:posOffset>
          </wp:positionH>
          <wp:positionV relativeFrom="paragraph">
            <wp:posOffset>-418246</wp:posOffset>
          </wp:positionV>
          <wp:extent cx="1351912" cy="1366515"/>
          <wp:effectExtent l="0" t="0" r="638" b="5085"/>
          <wp:wrapNone/>
          <wp:docPr id="1" name="Obrázok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1912" cy="13665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1651E9">
      <w:rPr>
        <w:b/>
        <w:sz w:val="22"/>
        <w:szCs w:val="22"/>
      </w:rPr>
      <w:t>D</w:t>
    </w:r>
    <w:r>
      <w:rPr>
        <w:b/>
        <w:sz w:val="22"/>
        <w:szCs w:val="22"/>
      </w:rPr>
      <w:t xml:space="preserve">opravný podnik mesta Martin, s.r.o. </w:t>
    </w:r>
  </w:p>
  <w:p w14:paraId="3363101A" w14:textId="6489AAF9" w:rsidR="0032026A" w:rsidRDefault="0032026A" w:rsidP="0032026A">
    <w:pPr>
      <w:rPr>
        <w:b/>
        <w:sz w:val="22"/>
        <w:szCs w:val="22"/>
      </w:rPr>
    </w:pPr>
    <w:r>
      <w:rPr>
        <w:b/>
        <w:sz w:val="22"/>
        <w:szCs w:val="22"/>
      </w:rPr>
      <w:t xml:space="preserve">Nám. S. H. Vajanského 1/1, 036 01 Martin </w:t>
    </w:r>
  </w:p>
  <w:p w14:paraId="10710B78" w14:textId="5BD1BB7B" w:rsidR="001651E9" w:rsidRDefault="001651E9" w:rsidP="0032026A">
    <w:pPr>
      <w:rPr>
        <w:b/>
        <w:sz w:val="22"/>
        <w:szCs w:val="22"/>
      </w:rPr>
    </w:pPr>
  </w:p>
  <w:p w14:paraId="18124310" w14:textId="77777777" w:rsidR="001651E9" w:rsidRDefault="001651E9" w:rsidP="0032026A"/>
  <w:p w14:paraId="5F2FC2E5" w14:textId="77777777" w:rsidR="0032026A" w:rsidRDefault="0032026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E1D41"/>
    <w:multiLevelType w:val="hybridMultilevel"/>
    <w:tmpl w:val="97589ECA"/>
    <w:lvl w:ilvl="0" w:tplc="1B422468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B7E5D"/>
    <w:multiLevelType w:val="multilevel"/>
    <w:tmpl w:val="0854D7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3823E3F"/>
    <w:multiLevelType w:val="singleLevel"/>
    <w:tmpl w:val="4DF2C4EC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CE44310"/>
    <w:multiLevelType w:val="hybridMultilevel"/>
    <w:tmpl w:val="4CACF79E"/>
    <w:lvl w:ilvl="0" w:tplc="ECF4FCC8">
      <w:start w:val="1"/>
      <w:numFmt w:val="decimal"/>
      <w:lvlText w:val="%1."/>
      <w:lvlJc w:val="left"/>
      <w:pPr>
        <w:ind w:left="501" w:hanging="360"/>
      </w:pPr>
      <w:rPr>
        <w:rFonts w:hint="default"/>
        <w:b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00558"/>
    <w:multiLevelType w:val="multilevel"/>
    <w:tmpl w:val="7B2CDED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2E517E3"/>
    <w:multiLevelType w:val="hybridMultilevel"/>
    <w:tmpl w:val="D0F277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825A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1061CD7"/>
    <w:multiLevelType w:val="multilevel"/>
    <w:tmpl w:val="290C3DE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23B6E66"/>
    <w:multiLevelType w:val="multilevel"/>
    <w:tmpl w:val="36C21D0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D12EE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1455EEE"/>
    <w:multiLevelType w:val="hybridMultilevel"/>
    <w:tmpl w:val="BC824F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30CB1"/>
    <w:multiLevelType w:val="hybridMultilevel"/>
    <w:tmpl w:val="EA460202"/>
    <w:lvl w:ilvl="0" w:tplc="1B4224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C1109"/>
    <w:multiLevelType w:val="multilevel"/>
    <w:tmpl w:val="D9D672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0C3F5E"/>
    <w:multiLevelType w:val="multilevel"/>
    <w:tmpl w:val="B492D8F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FE042C6"/>
    <w:multiLevelType w:val="multilevel"/>
    <w:tmpl w:val="57E21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B4000C"/>
    <w:multiLevelType w:val="multilevel"/>
    <w:tmpl w:val="FFF61D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91B4B83"/>
    <w:multiLevelType w:val="multilevel"/>
    <w:tmpl w:val="F74E33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F4559EF"/>
    <w:multiLevelType w:val="multilevel"/>
    <w:tmpl w:val="BAE8EEA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8" w15:restartNumberingAfterBreak="0">
    <w:nsid w:val="51D10627"/>
    <w:multiLevelType w:val="hybridMultilevel"/>
    <w:tmpl w:val="F40E81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82BEB"/>
    <w:multiLevelType w:val="singleLevel"/>
    <w:tmpl w:val="75FA89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0" w15:restartNumberingAfterBreak="0">
    <w:nsid w:val="5B756A73"/>
    <w:multiLevelType w:val="hybridMultilevel"/>
    <w:tmpl w:val="2B163372"/>
    <w:lvl w:ilvl="0" w:tplc="94C2565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539E9"/>
    <w:multiLevelType w:val="hybridMultilevel"/>
    <w:tmpl w:val="04D6CC4A"/>
    <w:lvl w:ilvl="0" w:tplc="B5F4FD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59079D"/>
    <w:multiLevelType w:val="multilevel"/>
    <w:tmpl w:val="559CB0CC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6721348D"/>
    <w:multiLevelType w:val="hybridMultilevel"/>
    <w:tmpl w:val="0352AC12"/>
    <w:lvl w:ilvl="0" w:tplc="59BE2EA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ylfaen" w:hAnsi="Sylfaen" w:hint="default"/>
      </w:rPr>
    </w:lvl>
    <w:lvl w:ilvl="1" w:tplc="041B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849780D"/>
    <w:multiLevelType w:val="hybridMultilevel"/>
    <w:tmpl w:val="718EF5FC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14A3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130792"/>
    <w:multiLevelType w:val="multilevel"/>
    <w:tmpl w:val="4D981E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266068E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020404">
    <w:abstractNumId w:val="23"/>
  </w:num>
  <w:num w:numId="2" w16cid:durableId="691416410">
    <w:abstractNumId w:val="26"/>
    <w:lvlOverride w:ilvl="0">
      <w:startOverride w:val="1"/>
    </w:lvlOverride>
  </w:num>
  <w:num w:numId="3" w16cid:durableId="1937398120">
    <w:abstractNumId w:val="9"/>
    <w:lvlOverride w:ilvl="0">
      <w:startOverride w:val="1"/>
    </w:lvlOverride>
  </w:num>
  <w:num w:numId="4" w16cid:durableId="1486628803">
    <w:abstractNumId w:val="19"/>
  </w:num>
  <w:num w:numId="5" w16cid:durableId="1015694403">
    <w:abstractNumId w:val="2"/>
    <w:lvlOverride w:ilvl="0">
      <w:startOverride w:val="1"/>
    </w:lvlOverride>
  </w:num>
  <w:num w:numId="6" w16cid:durableId="55861901">
    <w:abstractNumId w:val="6"/>
    <w:lvlOverride w:ilvl="0">
      <w:startOverride w:val="1"/>
    </w:lvlOverride>
  </w:num>
  <w:num w:numId="7" w16cid:durableId="946040032">
    <w:abstractNumId w:val="16"/>
  </w:num>
  <w:num w:numId="8" w16cid:durableId="741566382">
    <w:abstractNumId w:val="24"/>
  </w:num>
  <w:num w:numId="9" w16cid:durableId="851990512">
    <w:abstractNumId w:val="5"/>
  </w:num>
  <w:num w:numId="10" w16cid:durableId="1255436893">
    <w:abstractNumId w:val="21"/>
  </w:num>
  <w:num w:numId="11" w16cid:durableId="2133358690">
    <w:abstractNumId w:val="0"/>
  </w:num>
  <w:num w:numId="12" w16cid:durableId="203639465">
    <w:abstractNumId w:val="13"/>
  </w:num>
  <w:num w:numId="13" w16cid:durableId="1626887543">
    <w:abstractNumId w:val="11"/>
  </w:num>
  <w:num w:numId="14" w16cid:durableId="2070418412">
    <w:abstractNumId w:val="18"/>
  </w:num>
  <w:num w:numId="15" w16cid:durableId="251472973">
    <w:abstractNumId w:val="4"/>
  </w:num>
  <w:num w:numId="16" w16cid:durableId="822312694">
    <w:abstractNumId w:val="10"/>
  </w:num>
  <w:num w:numId="17" w16cid:durableId="980381938">
    <w:abstractNumId w:val="14"/>
  </w:num>
  <w:num w:numId="18" w16cid:durableId="921333122">
    <w:abstractNumId w:val="8"/>
  </w:num>
  <w:num w:numId="19" w16cid:durableId="705956078">
    <w:abstractNumId w:val="12"/>
  </w:num>
  <w:num w:numId="20" w16cid:durableId="1653218705">
    <w:abstractNumId w:val="25"/>
  </w:num>
  <w:num w:numId="21" w16cid:durableId="1150631616">
    <w:abstractNumId w:val="22"/>
  </w:num>
  <w:num w:numId="22" w16cid:durableId="654143275">
    <w:abstractNumId w:val="20"/>
  </w:num>
  <w:num w:numId="23" w16cid:durableId="1440447318">
    <w:abstractNumId w:val="1"/>
  </w:num>
  <w:num w:numId="24" w16cid:durableId="1710497998">
    <w:abstractNumId w:val="17"/>
  </w:num>
  <w:num w:numId="25" w16cid:durableId="1066999156">
    <w:abstractNumId w:val="15"/>
  </w:num>
  <w:num w:numId="26" w16cid:durableId="1886520476">
    <w:abstractNumId w:val="3"/>
  </w:num>
  <w:num w:numId="27" w16cid:durableId="13442153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B24"/>
    <w:rsid w:val="00004DA6"/>
    <w:rsid w:val="00005D9A"/>
    <w:rsid w:val="00006477"/>
    <w:rsid w:val="00006EB6"/>
    <w:rsid w:val="000146FE"/>
    <w:rsid w:val="00017299"/>
    <w:rsid w:val="00022634"/>
    <w:rsid w:val="00023102"/>
    <w:rsid w:val="00031B36"/>
    <w:rsid w:val="00032491"/>
    <w:rsid w:val="00034D11"/>
    <w:rsid w:val="0004070E"/>
    <w:rsid w:val="00044863"/>
    <w:rsid w:val="00052726"/>
    <w:rsid w:val="0005408F"/>
    <w:rsid w:val="00060A0D"/>
    <w:rsid w:val="00060BE4"/>
    <w:rsid w:val="00061A9B"/>
    <w:rsid w:val="000620DD"/>
    <w:rsid w:val="000669C8"/>
    <w:rsid w:val="00070B7D"/>
    <w:rsid w:val="000753AF"/>
    <w:rsid w:val="00076644"/>
    <w:rsid w:val="00080FE2"/>
    <w:rsid w:val="00082FC4"/>
    <w:rsid w:val="000839FD"/>
    <w:rsid w:val="00090569"/>
    <w:rsid w:val="000A12C3"/>
    <w:rsid w:val="000A7428"/>
    <w:rsid w:val="000B6A87"/>
    <w:rsid w:val="000B7194"/>
    <w:rsid w:val="000C2DEA"/>
    <w:rsid w:val="000C4752"/>
    <w:rsid w:val="000C6697"/>
    <w:rsid w:val="000D53D8"/>
    <w:rsid w:val="000D5B2B"/>
    <w:rsid w:val="000D6665"/>
    <w:rsid w:val="000D6E18"/>
    <w:rsid w:val="000F214A"/>
    <w:rsid w:val="000F3CB7"/>
    <w:rsid w:val="000F4840"/>
    <w:rsid w:val="00100604"/>
    <w:rsid w:val="001028C7"/>
    <w:rsid w:val="00111508"/>
    <w:rsid w:val="00114786"/>
    <w:rsid w:val="00117F7B"/>
    <w:rsid w:val="00117F9E"/>
    <w:rsid w:val="001221A4"/>
    <w:rsid w:val="00125FDA"/>
    <w:rsid w:val="00133117"/>
    <w:rsid w:val="001335E2"/>
    <w:rsid w:val="0014647D"/>
    <w:rsid w:val="00150461"/>
    <w:rsid w:val="0015121B"/>
    <w:rsid w:val="00151CA5"/>
    <w:rsid w:val="00151FA6"/>
    <w:rsid w:val="001579E3"/>
    <w:rsid w:val="00162AA1"/>
    <w:rsid w:val="001651E9"/>
    <w:rsid w:val="00171261"/>
    <w:rsid w:val="00172148"/>
    <w:rsid w:val="00185CBD"/>
    <w:rsid w:val="00186B36"/>
    <w:rsid w:val="00193856"/>
    <w:rsid w:val="001A27D4"/>
    <w:rsid w:val="001A2D4A"/>
    <w:rsid w:val="001A3943"/>
    <w:rsid w:val="001A4168"/>
    <w:rsid w:val="001A4D60"/>
    <w:rsid w:val="001B044A"/>
    <w:rsid w:val="001B0C9D"/>
    <w:rsid w:val="001C06E7"/>
    <w:rsid w:val="001D5318"/>
    <w:rsid w:val="001E1951"/>
    <w:rsid w:val="001F2018"/>
    <w:rsid w:val="001F4D02"/>
    <w:rsid w:val="001F755E"/>
    <w:rsid w:val="00220273"/>
    <w:rsid w:val="002307D2"/>
    <w:rsid w:val="00233FD1"/>
    <w:rsid w:val="00250E21"/>
    <w:rsid w:val="00252559"/>
    <w:rsid w:val="00252E66"/>
    <w:rsid w:val="00253793"/>
    <w:rsid w:val="00264EA1"/>
    <w:rsid w:val="00266969"/>
    <w:rsid w:val="00266DC7"/>
    <w:rsid w:val="00270FB4"/>
    <w:rsid w:val="00271887"/>
    <w:rsid w:val="0028569A"/>
    <w:rsid w:val="00286CF4"/>
    <w:rsid w:val="0028791E"/>
    <w:rsid w:val="0029023C"/>
    <w:rsid w:val="002A139C"/>
    <w:rsid w:val="002A4346"/>
    <w:rsid w:val="002A68DF"/>
    <w:rsid w:val="002B1C19"/>
    <w:rsid w:val="002B22A5"/>
    <w:rsid w:val="002B447A"/>
    <w:rsid w:val="002B4B83"/>
    <w:rsid w:val="002C45BE"/>
    <w:rsid w:val="002C4EEA"/>
    <w:rsid w:val="002C62F4"/>
    <w:rsid w:val="002C645B"/>
    <w:rsid w:val="002E1440"/>
    <w:rsid w:val="002E1FC1"/>
    <w:rsid w:val="002E33F0"/>
    <w:rsid w:val="002E762C"/>
    <w:rsid w:val="002F09DB"/>
    <w:rsid w:val="002F2639"/>
    <w:rsid w:val="002F3F44"/>
    <w:rsid w:val="002F4B0C"/>
    <w:rsid w:val="002F4B8A"/>
    <w:rsid w:val="002F5226"/>
    <w:rsid w:val="002F6931"/>
    <w:rsid w:val="0030318B"/>
    <w:rsid w:val="0031177A"/>
    <w:rsid w:val="00317AD9"/>
    <w:rsid w:val="0032026A"/>
    <w:rsid w:val="00321CF5"/>
    <w:rsid w:val="00323CF9"/>
    <w:rsid w:val="003263EA"/>
    <w:rsid w:val="00335BDF"/>
    <w:rsid w:val="003367B6"/>
    <w:rsid w:val="003367C7"/>
    <w:rsid w:val="0035084D"/>
    <w:rsid w:val="003526AC"/>
    <w:rsid w:val="00354567"/>
    <w:rsid w:val="003603C0"/>
    <w:rsid w:val="00363FF5"/>
    <w:rsid w:val="00366A29"/>
    <w:rsid w:val="00371049"/>
    <w:rsid w:val="003728A1"/>
    <w:rsid w:val="00376827"/>
    <w:rsid w:val="00385D1C"/>
    <w:rsid w:val="00387145"/>
    <w:rsid w:val="00387A56"/>
    <w:rsid w:val="0039286B"/>
    <w:rsid w:val="003969CA"/>
    <w:rsid w:val="00397B24"/>
    <w:rsid w:val="003A36E4"/>
    <w:rsid w:val="003B124D"/>
    <w:rsid w:val="003B16AC"/>
    <w:rsid w:val="003B5A24"/>
    <w:rsid w:val="003B5B13"/>
    <w:rsid w:val="003C5271"/>
    <w:rsid w:val="003C575C"/>
    <w:rsid w:val="003D192B"/>
    <w:rsid w:val="003D57C9"/>
    <w:rsid w:val="003E0B71"/>
    <w:rsid w:val="003E13BB"/>
    <w:rsid w:val="003E269A"/>
    <w:rsid w:val="003F1317"/>
    <w:rsid w:val="003F23C1"/>
    <w:rsid w:val="003F2849"/>
    <w:rsid w:val="003F362E"/>
    <w:rsid w:val="003F5F58"/>
    <w:rsid w:val="003F72F1"/>
    <w:rsid w:val="0040293D"/>
    <w:rsid w:val="00404842"/>
    <w:rsid w:val="00410968"/>
    <w:rsid w:val="00411724"/>
    <w:rsid w:val="00413136"/>
    <w:rsid w:val="00414356"/>
    <w:rsid w:val="00414B21"/>
    <w:rsid w:val="00416612"/>
    <w:rsid w:val="004208F7"/>
    <w:rsid w:val="00423896"/>
    <w:rsid w:val="00423BAE"/>
    <w:rsid w:val="004258C3"/>
    <w:rsid w:val="0043156C"/>
    <w:rsid w:val="00440419"/>
    <w:rsid w:val="00446D84"/>
    <w:rsid w:val="0045152B"/>
    <w:rsid w:val="004571B4"/>
    <w:rsid w:val="00464225"/>
    <w:rsid w:val="00472A0A"/>
    <w:rsid w:val="00476554"/>
    <w:rsid w:val="004950A0"/>
    <w:rsid w:val="004976F9"/>
    <w:rsid w:val="004A114F"/>
    <w:rsid w:val="004A2743"/>
    <w:rsid w:val="004A3273"/>
    <w:rsid w:val="004A54F3"/>
    <w:rsid w:val="004B0575"/>
    <w:rsid w:val="004B26FB"/>
    <w:rsid w:val="004B2BD2"/>
    <w:rsid w:val="004B40E9"/>
    <w:rsid w:val="004B5DF5"/>
    <w:rsid w:val="004C012D"/>
    <w:rsid w:val="004C2A80"/>
    <w:rsid w:val="004C68D9"/>
    <w:rsid w:val="004D079D"/>
    <w:rsid w:val="004D1C5A"/>
    <w:rsid w:val="004D2FB7"/>
    <w:rsid w:val="004D640C"/>
    <w:rsid w:val="004E0233"/>
    <w:rsid w:val="004E3F42"/>
    <w:rsid w:val="004E58A8"/>
    <w:rsid w:val="004F06A6"/>
    <w:rsid w:val="004F4FFA"/>
    <w:rsid w:val="00502722"/>
    <w:rsid w:val="0050718F"/>
    <w:rsid w:val="005106D8"/>
    <w:rsid w:val="005119F1"/>
    <w:rsid w:val="00511C81"/>
    <w:rsid w:val="00521736"/>
    <w:rsid w:val="00521C75"/>
    <w:rsid w:val="00526A8E"/>
    <w:rsid w:val="005310A5"/>
    <w:rsid w:val="0053139E"/>
    <w:rsid w:val="00532EE3"/>
    <w:rsid w:val="005423E9"/>
    <w:rsid w:val="00545520"/>
    <w:rsid w:val="00545A81"/>
    <w:rsid w:val="0054620B"/>
    <w:rsid w:val="00550642"/>
    <w:rsid w:val="005548A1"/>
    <w:rsid w:val="0055558F"/>
    <w:rsid w:val="005577B7"/>
    <w:rsid w:val="00557874"/>
    <w:rsid w:val="0057206B"/>
    <w:rsid w:val="005744D4"/>
    <w:rsid w:val="00576CB8"/>
    <w:rsid w:val="00594D71"/>
    <w:rsid w:val="005A798A"/>
    <w:rsid w:val="005B0F22"/>
    <w:rsid w:val="005B7406"/>
    <w:rsid w:val="005C4CC9"/>
    <w:rsid w:val="005D588B"/>
    <w:rsid w:val="005D7F6F"/>
    <w:rsid w:val="005E042E"/>
    <w:rsid w:val="005E524C"/>
    <w:rsid w:val="005E5506"/>
    <w:rsid w:val="005F2ACB"/>
    <w:rsid w:val="005F59CD"/>
    <w:rsid w:val="005F5B96"/>
    <w:rsid w:val="00600BAF"/>
    <w:rsid w:val="00600DF0"/>
    <w:rsid w:val="00610607"/>
    <w:rsid w:val="00611576"/>
    <w:rsid w:val="006213E6"/>
    <w:rsid w:val="00625068"/>
    <w:rsid w:val="00627079"/>
    <w:rsid w:val="006434FE"/>
    <w:rsid w:val="00646916"/>
    <w:rsid w:val="00646A37"/>
    <w:rsid w:val="0065297F"/>
    <w:rsid w:val="00661487"/>
    <w:rsid w:val="00667064"/>
    <w:rsid w:val="00672BE0"/>
    <w:rsid w:val="00675679"/>
    <w:rsid w:val="00680003"/>
    <w:rsid w:val="00680637"/>
    <w:rsid w:val="00682875"/>
    <w:rsid w:val="0068425B"/>
    <w:rsid w:val="0068719D"/>
    <w:rsid w:val="00692D22"/>
    <w:rsid w:val="00693A44"/>
    <w:rsid w:val="00697503"/>
    <w:rsid w:val="006A0513"/>
    <w:rsid w:val="006B7974"/>
    <w:rsid w:val="006C0067"/>
    <w:rsid w:val="006E07E0"/>
    <w:rsid w:val="006E6780"/>
    <w:rsid w:val="006E7268"/>
    <w:rsid w:val="006E7D91"/>
    <w:rsid w:val="006F15C8"/>
    <w:rsid w:val="00702191"/>
    <w:rsid w:val="00714228"/>
    <w:rsid w:val="00715FD3"/>
    <w:rsid w:val="00716818"/>
    <w:rsid w:val="007236D5"/>
    <w:rsid w:val="00733516"/>
    <w:rsid w:val="00734B04"/>
    <w:rsid w:val="00734F5F"/>
    <w:rsid w:val="0074113B"/>
    <w:rsid w:val="00742886"/>
    <w:rsid w:val="0074423D"/>
    <w:rsid w:val="0075654B"/>
    <w:rsid w:val="00757E46"/>
    <w:rsid w:val="007650B7"/>
    <w:rsid w:val="0076685B"/>
    <w:rsid w:val="00772D4F"/>
    <w:rsid w:val="00774AAA"/>
    <w:rsid w:val="00775960"/>
    <w:rsid w:val="00781B6B"/>
    <w:rsid w:val="0078314F"/>
    <w:rsid w:val="00783A5B"/>
    <w:rsid w:val="0078500B"/>
    <w:rsid w:val="00790D93"/>
    <w:rsid w:val="0079530B"/>
    <w:rsid w:val="0079678C"/>
    <w:rsid w:val="007A6B47"/>
    <w:rsid w:val="007B4437"/>
    <w:rsid w:val="007B5BA3"/>
    <w:rsid w:val="007B7F75"/>
    <w:rsid w:val="007C10A7"/>
    <w:rsid w:val="007C1728"/>
    <w:rsid w:val="007C3003"/>
    <w:rsid w:val="007C34F5"/>
    <w:rsid w:val="007C7FA6"/>
    <w:rsid w:val="007D6BE4"/>
    <w:rsid w:val="007E2EC3"/>
    <w:rsid w:val="007E5EC0"/>
    <w:rsid w:val="007F03F1"/>
    <w:rsid w:val="007F0D12"/>
    <w:rsid w:val="007F645B"/>
    <w:rsid w:val="0080648E"/>
    <w:rsid w:val="008160BE"/>
    <w:rsid w:val="00821458"/>
    <w:rsid w:val="00824507"/>
    <w:rsid w:val="00824DD3"/>
    <w:rsid w:val="0082734A"/>
    <w:rsid w:val="00830009"/>
    <w:rsid w:val="00830511"/>
    <w:rsid w:val="00834E60"/>
    <w:rsid w:val="0083552C"/>
    <w:rsid w:val="00844C47"/>
    <w:rsid w:val="0084789A"/>
    <w:rsid w:val="00863332"/>
    <w:rsid w:val="00867CF1"/>
    <w:rsid w:val="00872248"/>
    <w:rsid w:val="008951AA"/>
    <w:rsid w:val="00897471"/>
    <w:rsid w:val="008A034F"/>
    <w:rsid w:val="008A4F96"/>
    <w:rsid w:val="008A72AF"/>
    <w:rsid w:val="008A78FB"/>
    <w:rsid w:val="008B31A9"/>
    <w:rsid w:val="008C2740"/>
    <w:rsid w:val="008C2A57"/>
    <w:rsid w:val="008C2C08"/>
    <w:rsid w:val="008D0B43"/>
    <w:rsid w:val="008D1DBF"/>
    <w:rsid w:val="008D3965"/>
    <w:rsid w:val="008F1C35"/>
    <w:rsid w:val="008F2FD7"/>
    <w:rsid w:val="008F49BC"/>
    <w:rsid w:val="008F584B"/>
    <w:rsid w:val="008F613F"/>
    <w:rsid w:val="008F6E9E"/>
    <w:rsid w:val="00901023"/>
    <w:rsid w:val="00911E3D"/>
    <w:rsid w:val="00915ACD"/>
    <w:rsid w:val="009212A2"/>
    <w:rsid w:val="009275C1"/>
    <w:rsid w:val="009277EB"/>
    <w:rsid w:val="00931FB3"/>
    <w:rsid w:val="0093372B"/>
    <w:rsid w:val="00935D6C"/>
    <w:rsid w:val="00937E99"/>
    <w:rsid w:val="009450A4"/>
    <w:rsid w:val="009521AC"/>
    <w:rsid w:val="00952C71"/>
    <w:rsid w:val="009566BE"/>
    <w:rsid w:val="00965C9C"/>
    <w:rsid w:val="0097482B"/>
    <w:rsid w:val="0097713A"/>
    <w:rsid w:val="00986E4F"/>
    <w:rsid w:val="0099152F"/>
    <w:rsid w:val="009917E2"/>
    <w:rsid w:val="00995744"/>
    <w:rsid w:val="0099689A"/>
    <w:rsid w:val="009968B3"/>
    <w:rsid w:val="009B32B4"/>
    <w:rsid w:val="009C1F94"/>
    <w:rsid w:val="009D615D"/>
    <w:rsid w:val="009D6D77"/>
    <w:rsid w:val="009E33EF"/>
    <w:rsid w:val="009E379D"/>
    <w:rsid w:val="009F0566"/>
    <w:rsid w:val="009F4ED3"/>
    <w:rsid w:val="009F6372"/>
    <w:rsid w:val="009F6756"/>
    <w:rsid w:val="00A0251A"/>
    <w:rsid w:val="00A0592B"/>
    <w:rsid w:val="00A073E7"/>
    <w:rsid w:val="00A07B35"/>
    <w:rsid w:val="00A07BB0"/>
    <w:rsid w:val="00A22F76"/>
    <w:rsid w:val="00A253B9"/>
    <w:rsid w:val="00A35D45"/>
    <w:rsid w:val="00A40A4B"/>
    <w:rsid w:val="00A413E9"/>
    <w:rsid w:val="00A44D38"/>
    <w:rsid w:val="00A4738E"/>
    <w:rsid w:val="00A51FA6"/>
    <w:rsid w:val="00A5237D"/>
    <w:rsid w:val="00A523B4"/>
    <w:rsid w:val="00A53770"/>
    <w:rsid w:val="00A633C5"/>
    <w:rsid w:val="00A65090"/>
    <w:rsid w:val="00A70E5F"/>
    <w:rsid w:val="00A740C0"/>
    <w:rsid w:val="00A74CE2"/>
    <w:rsid w:val="00A7665C"/>
    <w:rsid w:val="00A77FED"/>
    <w:rsid w:val="00A81E0E"/>
    <w:rsid w:val="00A86DAD"/>
    <w:rsid w:val="00A944D4"/>
    <w:rsid w:val="00A956B9"/>
    <w:rsid w:val="00AA079A"/>
    <w:rsid w:val="00AA705F"/>
    <w:rsid w:val="00AB0318"/>
    <w:rsid w:val="00AB059D"/>
    <w:rsid w:val="00AB0F57"/>
    <w:rsid w:val="00AC4074"/>
    <w:rsid w:val="00AD2E3C"/>
    <w:rsid w:val="00AD67F8"/>
    <w:rsid w:val="00AD6CFF"/>
    <w:rsid w:val="00AE1E3E"/>
    <w:rsid w:val="00AE2623"/>
    <w:rsid w:val="00AE38AB"/>
    <w:rsid w:val="00AE3B00"/>
    <w:rsid w:val="00AE6C49"/>
    <w:rsid w:val="00B00DD4"/>
    <w:rsid w:val="00B10A4D"/>
    <w:rsid w:val="00B12958"/>
    <w:rsid w:val="00B1349A"/>
    <w:rsid w:val="00B1437E"/>
    <w:rsid w:val="00B20E7B"/>
    <w:rsid w:val="00B20FAC"/>
    <w:rsid w:val="00B24107"/>
    <w:rsid w:val="00B2459F"/>
    <w:rsid w:val="00B27AE4"/>
    <w:rsid w:val="00B37079"/>
    <w:rsid w:val="00B4361B"/>
    <w:rsid w:val="00B463C4"/>
    <w:rsid w:val="00B50EDB"/>
    <w:rsid w:val="00B520D1"/>
    <w:rsid w:val="00B52776"/>
    <w:rsid w:val="00B541E1"/>
    <w:rsid w:val="00B56715"/>
    <w:rsid w:val="00B60E86"/>
    <w:rsid w:val="00B616C8"/>
    <w:rsid w:val="00B62EAF"/>
    <w:rsid w:val="00B6403D"/>
    <w:rsid w:val="00B64F1D"/>
    <w:rsid w:val="00B6501B"/>
    <w:rsid w:val="00B7316A"/>
    <w:rsid w:val="00B75C75"/>
    <w:rsid w:val="00B7797C"/>
    <w:rsid w:val="00B82259"/>
    <w:rsid w:val="00B84006"/>
    <w:rsid w:val="00B95AE6"/>
    <w:rsid w:val="00B9624A"/>
    <w:rsid w:val="00BA242D"/>
    <w:rsid w:val="00BA36AA"/>
    <w:rsid w:val="00BA5094"/>
    <w:rsid w:val="00BB0894"/>
    <w:rsid w:val="00BB6981"/>
    <w:rsid w:val="00BB6E9A"/>
    <w:rsid w:val="00BB7911"/>
    <w:rsid w:val="00BC4203"/>
    <w:rsid w:val="00BC5C9F"/>
    <w:rsid w:val="00BC66B1"/>
    <w:rsid w:val="00BD0F29"/>
    <w:rsid w:val="00BD1646"/>
    <w:rsid w:val="00BD3BA1"/>
    <w:rsid w:val="00BE29EF"/>
    <w:rsid w:val="00BE5C95"/>
    <w:rsid w:val="00BF1400"/>
    <w:rsid w:val="00BF35CB"/>
    <w:rsid w:val="00C0060F"/>
    <w:rsid w:val="00C0184A"/>
    <w:rsid w:val="00C23C63"/>
    <w:rsid w:val="00C256BC"/>
    <w:rsid w:val="00C27D9B"/>
    <w:rsid w:val="00C30067"/>
    <w:rsid w:val="00C337EA"/>
    <w:rsid w:val="00C35F3B"/>
    <w:rsid w:val="00C36A5E"/>
    <w:rsid w:val="00C45D17"/>
    <w:rsid w:val="00C565E8"/>
    <w:rsid w:val="00C60452"/>
    <w:rsid w:val="00C61941"/>
    <w:rsid w:val="00C64482"/>
    <w:rsid w:val="00C64FDC"/>
    <w:rsid w:val="00C770A4"/>
    <w:rsid w:val="00C778CD"/>
    <w:rsid w:val="00CA117B"/>
    <w:rsid w:val="00CB0919"/>
    <w:rsid w:val="00CB62A3"/>
    <w:rsid w:val="00CC13CD"/>
    <w:rsid w:val="00CD48C5"/>
    <w:rsid w:val="00CE6CDE"/>
    <w:rsid w:val="00CF3361"/>
    <w:rsid w:val="00CF4B0E"/>
    <w:rsid w:val="00D03B78"/>
    <w:rsid w:val="00D04DE5"/>
    <w:rsid w:val="00D07B8A"/>
    <w:rsid w:val="00D169C6"/>
    <w:rsid w:val="00D22687"/>
    <w:rsid w:val="00D24E82"/>
    <w:rsid w:val="00D34145"/>
    <w:rsid w:val="00D357F1"/>
    <w:rsid w:val="00D4258C"/>
    <w:rsid w:val="00D44AD9"/>
    <w:rsid w:val="00D50630"/>
    <w:rsid w:val="00D51756"/>
    <w:rsid w:val="00D63033"/>
    <w:rsid w:val="00D638E8"/>
    <w:rsid w:val="00D7217E"/>
    <w:rsid w:val="00D73776"/>
    <w:rsid w:val="00D76721"/>
    <w:rsid w:val="00D80748"/>
    <w:rsid w:val="00D80A32"/>
    <w:rsid w:val="00D80D58"/>
    <w:rsid w:val="00D84B07"/>
    <w:rsid w:val="00D868AA"/>
    <w:rsid w:val="00D91A44"/>
    <w:rsid w:val="00D954ED"/>
    <w:rsid w:val="00DA589E"/>
    <w:rsid w:val="00DA6F6C"/>
    <w:rsid w:val="00DB2F12"/>
    <w:rsid w:val="00DB6F3B"/>
    <w:rsid w:val="00DD46E8"/>
    <w:rsid w:val="00DD4E81"/>
    <w:rsid w:val="00DD5D49"/>
    <w:rsid w:val="00DE067B"/>
    <w:rsid w:val="00DE4A1D"/>
    <w:rsid w:val="00DE7E05"/>
    <w:rsid w:val="00DF1BEC"/>
    <w:rsid w:val="00DF1C71"/>
    <w:rsid w:val="00DF6987"/>
    <w:rsid w:val="00E00AE3"/>
    <w:rsid w:val="00E054E2"/>
    <w:rsid w:val="00E1422A"/>
    <w:rsid w:val="00E21A23"/>
    <w:rsid w:val="00E21FEF"/>
    <w:rsid w:val="00E220CD"/>
    <w:rsid w:val="00E238A9"/>
    <w:rsid w:val="00E301ED"/>
    <w:rsid w:val="00E32872"/>
    <w:rsid w:val="00E3726F"/>
    <w:rsid w:val="00E44E26"/>
    <w:rsid w:val="00E52958"/>
    <w:rsid w:val="00E549FB"/>
    <w:rsid w:val="00E54A7B"/>
    <w:rsid w:val="00E618AB"/>
    <w:rsid w:val="00E67881"/>
    <w:rsid w:val="00E80983"/>
    <w:rsid w:val="00E82CAB"/>
    <w:rsid w:val="00E85FDC"/>
    <w:rsid w:val="00E92CB6"/>
    <w:rsid w:val="00EA0E08"/>
    <w:rsid w:val="00EA36A0"/>
    <w:rsid w:val="00EA39FD"/>
    <w:rsid w:val="00EA3EDE"/>
    <w:rsid w:val="00EA43F4"/>
    <w:rsid w:val="00EA58CD"/>
    <w:rsid w:val="00EA6528"/>
    <w:rsid w:val="00EB1DF9"/>
    <w:rsid w:val="00EB3DFB"/>
    <w:rsid w:val="00EB3F3F"/>
    <w:rsid w:val="00EC2C34"/>
    <w:rsid w:val="00EC3795"/>
    <w:rsid w:val="00EC4F16"/>
    <w:rsid w:val="00EC515B"/>
    <w:rsid w:val="00ED149D"/>
    <w:rsid w:val="00ED23A0"/>
    <w:rsid w:val="00ED23FB"/>
    <w:rsid w:val="00ED6C04"/>
    <w:rsid w:val="00EE0A34"/>
    <w:rsid w:val="00EE5CD6"/>
    <w:rsid w:val="00F1319B"/>
    <w:rsid w:val="00F13EEE"/>
    <w:rsid w:val="00F24608"/>
    <w:rsid w:val="00F264FF"/>
    <w:rsid w:val="00F40D9A"/>
    <w:rsid w:val="00F415A3"/>
    <w:rsid w:val="00F53BB5"/>
    <w:rsid w:val="00F55F8F"/>
    <w:rsid w:val="00F56EF8"/>
    <w:rsid w:val="00F62FC7"/>
    <w:rsid w:val="00F64BE2"/>
    <w:rsid w:val="00F65125"/>
    <w:rsid w:val="00F6734F"/>
    <w:rsid w:val="00F67ED8"/>
    <w:rsid w:val="00F71F5A"/>
    <w:rsid w:val="00F724DF"/>
    <w:rsid w:val="00F7373A"/>
    <w:rsid w:val="00F75B0E"/>
    <w:rsid w:val="00F76303"/>
    <w:rsid w:val="00F87DAC"/>
    <w:rsid w:val="00F91144"/>
    <w:rsid w:val="00F92B8A"/>
    <w:rsid w:val="00F97ABF"/>
    <w:rsid w:val="00FA3910"/>
    <w:rsid w:val="00FB1EF4"/>
    <w:rsid w:val="00FC468E"/>
    <w:rsid w:val="00FC4788"/>
    <w:rsid w:val="00FC4FEA"/>
    <w:rsid w:val="00FD1CBF"/>
    <w:rsid w:val="00FD47E6"/>
    <w:rsid w:val="00FE03D7"/>
    <w:rsid w:val="00FF5D57"/>
    <w:rsid w:val="00FF6C8D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9BBD9"/>
  <w15:docId w15:val="{6ABDCE82-75A0-488A-A58A-8F296412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97B24"/>
  </w:style>
  <w:style w:type="paragraph" w:styleId="Nadpis1">
    <w:name w:val="heading 1"/>
    <w:basedOn w:val="Normlny"/>
    <w:next w:val="Normlny"/>
    <w:qFormat/>
    <w:rsid w:val="00BA242D"/>
    <w:pPr>
      <w:keepNext/>
      <w:outlineLvl w:val="0"/>
    </w:pPr>
    <w:rPr>
      <w:b/>
      <w:u w:val="single"/>
    </w:rPr>
  </w:style>
  <w:style w:type="paragraph" w:styleId="Nadpis2">
    <w:name w:val="heading 2"/>
    <w:basedOn w:val="Normlny"/>
    <w:next w:val="Normlny"/>
    <w:qFormat/>
    <w:rsid w:val="00BA24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397B24"/>
    <w:pPr>
      <w:spacing w:after="120" w:line="480" w:lineRule="auto"/>
    </w:pPr>
  </w:style>
  <w:style w:type="paragraph" w:styleId="Zkladntext">
    <w:name w:val="Body Text"/>
    <w:basedOn w:val="Normlny"/>
    <w:link w:val="ZkladntextChar"/>
    <w:rsid w:val="00397B24"/>
    <w:pPr>
      <w:spacing w:after="120"/>
    </w:pPr>
  </w:style>
  <w:style w:type="paragraph" w:styleId="Zarkazkladnhotextu">
    <w:name w:val="Body Text Indent"/>
    <w:basedOn w:val="Normlny"/>
    <w:rsid w:val="00397B24"/>
    <w:pPr>
      <w:spacing w:after="120"/>
      <w:ind w:left="283"/>
    </w:pPr>
  </w:style>
  <w:style w:type="paragraph" w:styleId="Nzov">
    <w:name w:val="Title"/>
    <w:basedOn w:val="Normlny"/>
    <w:qFormat/>
    <w:rsid w:val="008C2A57"/>
    <w:pPr>
      <w:jc w:val="center"/>
    </w:pPr>
    <w:rPr>
      <w:b/>
      <w:bCs/>
      <w:sz w:val="32"/>
      <w:szCs w:val="24"/>
    </w:rPr>
  </w:style>
  <w:style w:type="paragraph" w:customStyle="1" w:styleId="CharCharCharChar">
    <w:name w:val="Char Char Char Char"/>
    <w:basedOn w:val="Normlny"/>
    <w:rsid w:val="008C2A57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lang w:val="en-US" w:eastAsia="en-US"/>
    </w:rPr>
  </w:style>
  <w:style w:type="paragraph" w:customStyle="1" w:styleId="Zkladntext1">
    <w:name w:val="Základní text1"/>
    <w:rsid w:val="008C2A57"/>
    <w:pPr>
      <w:widowControl w:val="0"/>
      <w:autoSpaceDE w:val="0"/>
      <w:autoSpaceDN w:val="0"/>
      <w:adjustRightInd w:val="0"/>
      <w:jc w:val="both"/>
    </w:pPr>
    <w:rPr>
      <w:color w:val="000000"/>
      <w:sz w:val="24"/>
      <w:lang w:val="cs-CZ"/>
    </w:rPr>
  </w:style>
  <w:style w:type="paragraph" w:styleId="Zarkazkladnhotextu2">
    <w:name w:val="Body Text Indent 2"/>
    <w:basedOn w:val="Normlny"/>
    <w:rsid w:val="00BA242D"/>
    <w:pPr>
      <w:spacing w:after="120" w:line="480" w:lineRule="auto"/>
      <w:ind w:left="283"/>
    </w:pPr>
  </w:style>
  <w:style w:type="character" w:customStyle="1" w:styleId="pre">
    <w:name w:val="pre"/>
    <w:basedOn w:val="Predvolenpsmoodseku"/>
    <w:rsid w:val="00BA242D"/>
  </w:style>
  <w:style w:type="paragraph" w:customStyle="1" w:styleId="Odstavecseseznamem1">
    <w:name w:val="Odstavec se seznamem1"/>
    <w:basedOn w:val="Normlny"/>
    <w:qFormat/>
    <w:rsid w:val="00BA242D"/>
    <w:pPr>
      <w:ind w:left="720"/>
      <w:contextualSpacing/>
    </w:pPr>
    <w:rPr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rsid w:val="0055558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5558F"/>
  </w:style>
  <w:style w:type="paragraph" w:styleId="Hlavika">
    <w:name w:val="header"/>
    <w:basedOn w:val="Normlny"/>
    <w:rsid w:val="008B31A9"/>
    <w:pPr>
      <w:tabs>
        <w:tab w:val="center" w:pos="4536"/>
        <w:tab w:val="right" w:pos="9072"/>
      </w:tabs>
    </w:pPr>
  </w:style>
  <w:style w:type="character" w:customStyle="1" w:styleId="ZkladntextChar">
    <w:name w:val="Základný text Char"/>
    <w:link w:val="Zkladntext"/>
    <w:rsid w:val="003367C7"/>
  </w:style>
  <w:style w:type="paragraph" w:styleId="Textbubliny">
    <w:name w:val="Balloon Text"/>
    <w:basedOn w:val="Normlny"/>
    <w:link w:val="TextbublinyChar"/>
    <w:rsid w:val="00600BAF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600BAF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68719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8719D"/>
  </w:style>
  <w:style w:type="character" w:customStyle="1" w:styleId="TextkomentraChar">
    <w:name w:val="Text komentára Char"/>
    <w:basedOn w:val="Predvolenpsmoodseku"/>
    <w:link w:val="Textkomentra"/>
    <w:rsid w:val="0068719D"/>
  </w:style>
  <w:style w:type="paragraph" w:styleId="Predmetkomentra">
    <w:name w:val="annotation subject"/>
    <w:basedOn w:val="Textkomentra"/>
    <w:next w:val="Textkomentra"/>
    <w:link w:val="PredmetkomentraChar"/>
    <w:rsid w:val="0068719D"/>
    <w:rPr>
      <w:b/>
      <w:bCs/>
    </w:rPr>
  </w:style>
  <w:style w:type="character" w:customStyle="1" w:styleId="PredmetkomentraChar">
    <w:name w:val="Predmet komentára Char"/>
    <w:link w:val="Predmetkomentra"/>
    <w:rsid w:val="0068719D"/>
    <w:rPr>
      <w:b/>
      <w:bCs/>
    </w:rPr>
  </w:style>
  <w:style w:type="paragraph" w:styleId="Odsekzoznamu">
    <w:name w:val="List Paragraph"/>
    <w:aliases w:val="Bullet Number,List Paragraph1,lp1,lp11,List Paragraph11,Bullet 1,Use Case List Paragraph,Bullet List,FooterText,numbered,Paragraphe de liste1,Odsek,body,Odsek zoznamu2,Heading Bullet,Bulletr List Paragraph,列出段落,列出段落1,List Paragraph2"/>
    <w:basedOn w:val="Normlny"/>
    <w:link w:val="OdsekzoznamuChar"/>
    <w:uiPriority w:val="34"/>
    <w:qFormat/>
    <w:rsid w:val="00423BAE"/>
    <w:pPr>
      <w:ind w:left="708"/>
    </w:pPr>
  </w:style>
  <w:style w:type="character" w:customStyle="1" w:styleId="Zkladntext2Char">
    <w:name w:val="Základný text 2 Char"/>
    <w:basedOn w:val="Predvolenpsmoodseku"/>
    <w:link w:val="Zkladntext2"/>
    <w:rsid w:val="00061A9B"/>
  </w:style>
  <w:style w:type="character" w:customStyle="1" w:styleId="PtaChar">
    <w:name w:val="Päta Char"/>
    <w:basedOn w:val="Predvolenpsmoodseku"/>
    <w:link w:val="Pta"/>
    <w:uiPriority w:val="99"/>
    <w:rsid w:val="00B00DD4"/>
  </w:style>
  <w:style w:type="character" w:styleId="Hypertextovprepojenie">
    <w:name w:val="Hyperlink"/>
    <w:basedOn w:val="Predvolenpsmoodseku"/>
    <w:rsid w:val="00872248"/>
    <w:rPr>
      <w:color w:val="0563C1"/>
      <w:u w:val="single"/>
    </w:rPr>
  </w:style>
  <w:style w:type="paragraph" w:customStyle="1" w:styleId="Default">
    <w:name w:val="Default"/>
    <w:rsid w:val="0087224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riadkovania">
    <w:name w:val="No Spacing"/>
    <w:uiPriority w:val="1"/>
    <w:qFormat/>
    <w:rsid w:val="008722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dsekzoznamuChar">
    <w:name w:val="Odsek zoznamu Char"/>
    <w:aliases w:val="Bullet Number Char,List Paragraph1 Char,lp1 Char,lp11 Char,List Paragraph11 Char,Bullet 1 Char,Use Case List Paragraph Char,Bullet List Char,FooterText Char,numbered Char,Paragraphe de liste1 Char,Odsek Char,body Char,列出段落 Char"/>
    <w:link w:val="Odsekzoznamu"/>
    <w:uiPriority w:val="34"/>
    <w:qFormat/>
    <w:rsid w:val="00872248"/>
  </w:style>
  <w:style w:type="paragraph" w:styleId="Normlnywebov">
    <w:name w:val="Normal (Web)"/>
    <w:basedOn w:val="Normlny"/>
    <w:uiPriority w:val="99"/>
    <w:semiHidden/>
    <w:unhideWhenUsed/>
    <w:rsid w:val="00872248"/>
    <w:pPr>
      <w:spacing w:before="100" w:beforeAutospacing="1" w:after="100" w:afterAutospacing="1"/>
    </w:pPr>
    <w:rPr>
      <w:sz w:val="24"/>
      <w:szCs w:val="24"/>
    </w:rPr>
  </w:style>
  <w:style w:type="paragraph" w:styleId="Popis">
    <w:name w:val="caption"/>
    <w:basedOn w:val="Normlny"/>
    <w:next w:val="Normlny"/>
    <w:unhideWhenUsed/>
    <w:qFormat/>
    <w:rsid w:val="000D6665"/>
    <w:pPr>
      <w:spacing w:after="200"/>
    </w:pPr>
    <w:rPr>
      <w:i/>
      <w:iCs/>
      <w:color w:val="1F497D" w:themeColor="text2"/>
      <w:sz w:val="18"/>
      <w:szCs w:val="18"/>
    </w:rPr>
  </w:style>
  <w:style w:type="character" w:styleId="Nevyrieenzmienka">
    <w:name w:val="Unresolved Mention"/>
    <w:basedOn w:val="Predvolenpsmoodseku"/>
    <w:uiPriority w:val="99"/>
    <w:semiHidden/>
    <w:unhideWhenUsed/>
    <w:rsid w:val="00A07B35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unhideWhenUsed/>
    <w:rsid w:val="0005408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B35A0-D5F5-46EE-A3AF-857B84FA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SÚŤAŽNÉ PODKLADY PRE VEREJNÚ SÚŤAŽ NA VÝBER POSKYTOVATEĽA  POISŤOVACÍCH SLUŽIEB</vt:lpstr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Sojka Ivan</dc:creator>
  <cp:lastModifiedBy>Lenka Rumpelová</cp:lastModifiedBy>
  <cp:revision>21</cp:revision>
  <cp:lastPrinted>2021-12-14T17:25:00Z</cp:lastPrinted>
  <dcterms:created xsi:type="dcterms:W3CDTF">2021-10-20T17:28:00Z</dcterms:created>
  <dcterms:modified xsi:type="dcterms:W3CDTF">2024-05-15T07:15:00Z</dcterms:modified>
</cp:coreProperties>
</file>